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2E125" w14:textId="2E5D37C3" w:rsidR="00E0031C" w:rsidRPr="00593D78" w:rsidRDefault="003009B0" w:rsidP="003943C2">
      <w:pPr>
        <w:pStyle w:val="Heading1"/>
        <w:jc w:val="center"/>
        <w:rPr>
          <w:sz w:val="20"/>
          <w:szCs w:val="20"/>
        </w:rPr>
      </w:pPr>
      <w:r w:rsidRPr="003943C2">
        <w:rPr>
          <w:color w:val="auto"/>
          <w:sz w:val="36"/>
          <w:szCs w:val="36"/>
        </w:rPr>
        <w:t xml:space="preserve">We are what we drink: </w:t>
      </w:r>
      <w:r w:rsidR="003943C2" w:rsidRPr="003943C2">
        <w:rPr>
          <w:color w:val="auto"/>
          <w:sz w:val="36"/>
          <w:szCs w:val="36"/>
        </w:rPr>
        <w:br/>
      </w:r>
      <w:r w:rsidR="003943C2">
        <w:rPr>
          <w:color w:val="auto"/>
          <w:sz w:val="36"/>
          <w:szCs w:val="36"/>
        </w:rPr>
        <w:t>U</w:t>
      </w:r>
      <w:r w:rsidRPr="003943C2">
        <w:rPr>
          <w:color w:val="auto"/>
          <w:sz w:val="36"/>
          <w:szCs w:val="36"/>
        </w:rPr>
        <w:t>nderstanding d</w:t>
      </w:r>
      <w:r w:rsidR="000C4DD2" w:rsidRPr="003943C2">
        <w:rPr>
          <w:color w:val="auto"/>
          <w:sz w:val="36"/>
          <w:szCs w:val="36"/>
        </w:rPr>
        <w:t>rinking cultures</w:t>
      </w:r>
      <w:r w:rsidRPr="003943C2">
        <w:rPr>
          <w:color w:val="auto"/>
          <w:sz w:val="36"/>
          <w:szCs w:val="36"/>
        </w:rPr>
        <w:t xml:space="preserve"> </w:t>
      </w:r>
      <w:r w:rsidR="003943C2">
        <w:rPr>
          <w:color w:val="auto"/>
          <w:sz w:val="36"/>
          <w:szCs w:val="36"/>
        </w:rPr>
        <w:br/>
      </w:r>
      <w:r w:rsidRPr="003943C2">
        <w:rPr>
          <w:color w:val="auto"/>
          <w:sz w:val="36"/>
          <w:szCs w:val="36"/>
        </w:rPr>
        <w:t>from the perspective of French Wine and Chinese Tea</w:t>
      </w:r>
    </w:p>
    <w:p w14:paraId="31156ABA" w14:textId="2BEA034D" w:rsidR="00FE0AD0" w:rsidRDefault="002F4A5E" w:rsidP="00593D78">
      <w:r w:rsidRPr="0052523F">
        <w:rPr>
          <w:b/>
          <w:noProof/>
          <w:lang w:eastAsia="zh-TW"/>
        </w:rPr>
        <w:drawing>
          <wp:anchor distT="0" distB="0" distL="114300" distR="114300" simplePos="0" relativeHeight="251656704" behindDoc="1" locked="0" layoutInCell="1" allowOverlap="1" wp14:anchorId="796A9C47" wp14:editId="3FB615D2">
            <wp:simplePos x="0" y="0"/>
            <wp:positionH relativeFrom="column">
              <wp:posOffset>4257675</wp:posOffset>
            </wp:positionH>
            <wp:positionV relativeFrom="paragraph">
              <wp:posOffset>234315</wp:posOffset>
            </wp:positionV>
            <wp:extent cx="1600200" cy="1218565"/>
            <wp:effectExtent l="0" t="0" r="0" b="635"/>
            <wp:wrapNone/>
            <wp:docPr id="3" name="Picture 3" descr="J:\Humanities\Lifelong Learning\Events\Wine &amp; Tea 11 March 2017\Photos\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umanities\Lifelong Learning\Events\Wine &amp; Tea 11 March 2017\Photos\T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91" cy="12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A5E">
        <w:rPr>
          <w:noProof/>
          <w:lang w:eastAsia="zh-TW"/>
        </w:rPr>
        <w:drawing>
          <wp:anchor distT="0" distB="0" distL="114300" distR="114300" simplePos="0" relativeHeight="251658752" behindDoc="0" locked="0" layoutInCell="1" allowOverlap="1" wp14:anchorId="7E27DC2C" wp14:editId="5C03EF14">
            <wp:simplePos x="0" y="0"/>
            <wp:positionH relativeFrom="column">
              <wp:posOffset>142875</wp:posOffset>
            </wp:positionH>
            <wp:positionV relativeFrom="paragraph">
              <wp:posOffset>205740</wp:posOffset>
            </wp:positionV>
            <wp:extent cx="1638299" cy="1228725"/>
            <wp:effectExtent l="0" t="0" r="635" b="0"/>
            <wp:wrapNone/>
            <wp:docPr id="2" name="Picture 2" descr="J:\Humanities\Lifelong Learning\Events\Wine &amp; Tea 11 March 2017\Photos\Wine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umanities\Lifelong Learning\Events\Wine &amp; Tea 11 March 2017\Photos\Wine\DSCN18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99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E3EF7A" w14:textId="491AE635" w:rsidR="00E0031C" w:rsidRPr="003943C2" w:rsidRDefault="000C4DD2" w:rsidP="0052523F">
      <w:pPr>
        <w:jc w:val="center"/>
        <w:rPr>
          <w:b/>
          <w:bCs/>
          <w:sz w:val="28"/>
          <w:szCs w:val="28"/>
        </w:rPr>
      </w:pPr>
      <w:r w:rsidRPr="003943C2">
        <w:rPr>
          <w:b/>
          <w:bCs/>
          <w:sz w:val="28"/>
          <w:szCs w:val="28"/>
        </w:rPr>
        <w:t>Saturday</w:t>
      </w:r>
      <w:r w:rsidR="00E0031C" w:rsidRPr="003943C2">
        <w:rPr>
          <w:b/>
          <w:bCs/>
          <w:sz w:val="28"/>
          <w:szCs w:val="28"/>
        </w:rPr>
        <w:t xml:space="preserve"> </w:t>
      </w:r>
      <w:r w:rsidRPr="003943C2">
        <w:rPr>
          <w:b/>
          <w:bCs/>
          <w:sz w:val="28"/>
          <w:szCs w:val="28"/>
        </w:rPr>
        <w:t>11 March</w:t>
      </w:r>
      <w:r w:rsidR="0070299A" w:rsidRPr="003943C2">
        <w:rPr>
          <w:b/>
          <w:bCs/>
          <w:sz w:val="28"/>
          <w:szCs w:val="28"/>
        </w:rPr>
        <w:t xml:space="preserve"> 201</w:t>
      </w:r>
      <w:r w:rsidR="00593D78" w:rsidRPr="003943C2">
        <w:rPr>
          <w:b/>
          <w:bCs/>
          <w:sz w:val="28"/>
          <w:szCs w:val="28"/>
        </w:rPr>
        <w:t>7</w:t>
      </w:r>
    </w:p>
    <w:p w14:paraId="10DEA64A" w14:textId="5B4CB38C" w:rsidR="007F23B1" w:rsidRPr="003943C2" w:rsidRDefault="000C4DD2" w:rsidP="0052523F">
      <w:pPr>
        <w:pStyle w:val="NoSpacing"/>
        <w:jc w:val="center"/>
        <w:rPr>
          <w:rFonts w:ascii="Times" w:hAnsi="Times" w:cs="Times New Roman"/>
          <w:b/>
          <w:bCs/>
          <w:sz w:val="28"/>
          <w:szCs w:val="28"/>
          <w:lang w:eastAsia="en-US"/>
        </w:rPr>
      </w:pPr>
      <w:r w:rsidRPr="003943C2">
        <w:rPr>
          <w:b/>
          <w:bCs/>
          <w:sz w:val="28"/>
          <w:szCs w:val="28"/>
          <w:shd w:val="clear" w:color="auto" w:fill="FFFFFF"/>
          <w:lang w:eastAsia="en-US"/>
        </w:rPr>
        <w:t>Avenue Campus</w:t>
      </w:r>
    </w:p>
    <w:p w14:paraId="1B34DA2E" w14:textId="78ECB29C" w:rsidR="00593D78" w:rsidRDefault="00E0031C" w:rsidP="0052523F">
      <w:pPr>
        <w:pStyle w:val="NoSpacing"/>
        <w:jc w:val="center"/>
        <w:rPr>
          <w:b/>
          <w:bCs/>
          <w:sz w:val="28"/>
          <w:szCs w:val="28"/>
        </w:rPr>
      </w:pPr>
      <w:r w:rsidRPr="003943C2">
        <w:rPr>
          <w:b/>
          <w:bCs/>
          <w:sz w:val="28"/>
          <w:szCs w:val="28"/>
        </w:rPr>
        <w:t>University of Southampton</w:t>
      </w:r>
    </w:p>
    <w:p w14:paraId="750B7758" w14:textId="23C828C3" w:rsidR="003943C2" w:rsidRPr="00830DDF" w:rsidRDefault="003943C2" w:rsidP="007F23B1">
      <w:pPr>
        <w:pStyle w:val="NoSpacing"/>
        <w:rPr>
          <w:rFonts w:ascii="Times" w:hAnsi="Times" w:cs="Times New Roman"/>
          <w:b/>
          <w:bCs/>
          <w:sz w:val="16"/>
          <w:szCs w:val="16"/>
          <w:lang w:eastAsia="en-US"/>
        </w:rPr>
      </w:pPr>
    </w:p>
    <w:p w14:paraId="1ED75F19" w14:textId="634504C0" w:rsidR="00E0031C" w:rsidRDefault="003A7C5A" w:rsidP="00042161">
      <w:pPr>
        <w:pStyle w:val="Heading2"/>
        <w:jc w:val="center"/>
        <w:rPr>
          <w:color w:val="auto"/>
          <w:sz w:val="32"/>
          <w:szCs w:val="32"/>
        </w:rPr>
      </w:pPr>
      <w:r w:rsidRPr="003943C2">
        <w:rPr>
          <w:color w:val="auto"/>
          <w:sz w:val="32"/>
          <w:szCs w:val="32"/>
        </w:rPr>
        <w:t>P</w:t>
      </w:r>
      <w:r w:rsidR="00E0031C" w:rsidRPr="003943C2">
        <w:rPr>
          <w:color w:val="auto"/>
          <w:sz w:val="32"/>
          <w:szCs w:val="32"/>
        </w:rPr>
        <w:t>rogramme</w:t>
      </w:r>
      <w:r w:rsidR="00042161">
        <w:rPr>
          <w:color w:val="auto"/>
          <w:sz w:val="32"/>
          <w:szCs w:val="32"/>
        </w:rPr>
        <w:t xml:space="preserve"> </w:t>
      </w:r>
      <w:bookmarkStart w:id="0" w:name="_GoBack"/>
      <w:r w:rsidR="00042161" w:rsidRPr="00042161">
        <w:rPr>
          <w:color w:val="auto"/>
          <w:sz w:val="22"/>
          <w:szCs w:val="22"/>
        </w:rPr>
        <w:t>(provisional)</w:t>
      </w:r>
      <w:bookmarkEnd w:id="0"/>
    </w:p>
    <w:p w14:paraId="3EE67244" w14:textId="77777777" w:rsidR="00830DDF" w:rsidRPr="00830DDF" w:rsidRDefault="00830DDF" w:rsidP="00830DDF">
      <w:pPr>
        <w:rPr>
          <w:sz w:val="16"/>
          <w:szCs w:val="16"/>
          <w:lang w:eastAsia="en-US"/>
        </w:rPr>
      </w:pPr>
    </w:p>
    <w:tbl>
      <w:tblPr>
        <w:tblStyle w:val="TableGrid"/>
        <w:tblW w:w="8930" w:type="dxa"/>
        <w:tblInd w:w="392" w:type="dxa"/>
        <w:tblLook w:val="04A0" w:firstRow="1" w:lastRow="0" w:firstColumn="1" w:lastColumn="0" w:noHBand="0" w:noVBand="1"/>
      </w:tblPr>
      <w:tblGrid>
        <w:gridCol w:w="1701"/>
        <w:gridCol w:w="7229"/>
      </w:tblGrid>
      <w:tr w:rsidR="000F6570" w14:paraId="59056C62" w14:textId="77777777" w:rsidTr="0052523F">
        <w:trPr>
          <w:trHeight w:val="453"/>
        </w:trPr>
        <w:tc>
          <w:tcPr>
            <w:tcW w:w="1701" w:type="dxa"/>
          </w:tcPr>
          <w:p w14:paraId="0B9B8111" w14:textId="51DB77E2" w:rsidR="000F6570" w:rsidRPr="00593D78" w:rsidRDefault="000C4DD2" w:rsidP="003009B0">
            <w:pPr>
              <w:pStyle w:val="NoSpacing"/>
            </w:pPr>
            <w:r>
              <w:t>10.</w:t>
            </w:r>
            <w:r w:rsidR="003009B0">
              <w:t>00</w:t>
            </w:r>
            <w:r>
              <w:t xml:space="preserve"> - </w:t>
            </w:r>
            <w:r w:rsidR="003009B0">
              <w:t>10.30</w:t>
            </w:r>
          </w:p>
        </w:tc>
        <w:tc>
          <w:tcPr>
            <w:tcW w:w="7229" w:type="dxa"/>
          </w:tcPr>
          <w:p w14:paraId="352252B4" w14:textId="2FED3B01" w:rsidR="000F6570" w:rsidRPr="00593D78" w:rsidRDefault="000F6570" w:rsidP="0052523F">
            <w:pPr>
              <w:pStyle w:val="NoSpacing"/>
            </w:pPr>
            <w:r w:rsidRPr="00593D78">
              <w:t>Registration</w:t>
            </w:r>
            <w:r w:rsidR="003A7C5A" w:rsidRPr="00593D78">
              <w:t xml:space="preserve"> and coffee</w:t>
            </w:r>
          </w:p>
        </w:tc>
      </w:tr>
      <w:tr w:rsidR="000F6570" w14:paraId="76A310FA" w14:textId="77777777" w:rsidTr="0052523F">
        <w:trPr>
          <w:trHeight w:val="391"/>
        </w:trPr>
        <w:tc>
          <w:tcPr>
            <w:tcW w:w="1701" w:type="dxa"/>
          </w:tcPr>
          <w:p w14:paraId="5AEB8984" w14:textId="7EDDE076" w:rsidR="000F6570" w:rsidRPr="00593D78" w:rsidRDefault="003009B0" w:rsidP="00E0031C">
            <w:pPr>
              <w:pStyle w:val="NoSpacing"/>
            </w:pPr>
            <w:r>
              <w:t>10.30 - 10.45</w:t>
            </w:r>
          </w:p>
        </w:tc>
        <w:tc>
          <w:tcPr>
            <w:tcW w:w="7229" w:type="dxa"/>
          </w:tcPr>
          <w:p w14:paraId="1907643F" w14:textId="46866F45" w:rsidR="000F6570" w:rsidRPr="00593D78" w:rsidRDefault="000F6570" w:rsidP="00E0031C">
            <w:pPr>
              <w:pStyle w:val="NoSpacing"/>
            </w:pPr>
            <w:r w:rsidRPr="00593D78">
              <w:t>Welcome and introduction</w:t>
            </w:r>
          </w:p>
        </w:tc>
      </w:tr>
      <w:tr w:rsidR="000F6570" w14:paraId="2068E4FA" w14:textId="77777777" w:rsidTr="0052523F">
        <w:trPr>
          <w:trHeight w:val="357"/>
        </w:trPr>
        <w:tc>
          <w:tcPr>
            <w:tcW w:w="8930" w:type="dxa"/>
            <w:gridSpan w:val="2"/>
          </w:tcPr>
          <w:p w14:paraId="795E5C61" w14:textId="53F17D09" w:rsidR="000F6570" w:rsidRPr="00593D78" w:rsidRDefault="000C4DD2" w:rsidP="000C4D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French Wine</w:t>
            </w:r>
          </w:p>
        </w:tc>
      </w:tr>
      <w:tr w:rsidR="00593D78" w14:paraId="73482AB6" w14:textId="77777777" w:rsidTr="0052523F">
        <w:trPr>
          <w:trHeight w:val="2672"/>
        </w:trPr>
        <w:tc>
          <w:tcPr>
            <w:tcW w:w="1701" w:type="dxa"/>
          </w:tcPr>
          <w:p w14:paraId="6065A290" w14:textId="0DCF76C6" w:rsidR="00593D78" w:rsidRPr="00593D78" w:rsidRDefault="003009B0" w:rsidP="00593D78">
            <w:pPr>
              <w:pStyle w:val="NoSpacing"/>
            </w:pPr>
            <w:r>
              <w:t>10.45</w:t>
            </w:r>
            <w:r w:rsidR="000C4DD2">
              <w:t xml:space="preserve"> - 12.30</w:t>
            </w:r>
          </w:p>
        </w:tc>
        <w:tc>
          <w:tcPr>
            <w:tcW w:w="7229" w:type="dxa"/>
          </w:tcPr>
          <w:p w14:paraId="039F86AE" w14:textId="7B990191" w:rsidR="000C4DD2" w:rsidRPr="000C4DD2" w:rsidRDefault="001A2F49" w:rsidP="000F657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From Terroir to </w:t>
            </w:r>
            <w:proofErr w:type="spellStart"/>
            <w:r>
              <w:rPr>
                <w:b/>
              </w:rPr>
              <w:t>Climats</w:t>
            </w:r>
            <w:proofErr w:type="spellEnd"/>
            <w:r>
              <w:rPr>
                <w:b/>
              </w:rPr>
              <w:t xml:space="preserve">: Reinventing God’s vineyard </w:t>
            </w:r>
          </w:p>
          <w:p w14:paraId="4E1E41A7" w14:textId="292DCBEA" w:rsidR="00593D78" w:rsidRPr="003009B0" w:rsidRDefault="000C4DD2" w:rsidP="000F6570">
            <w:pPr>
              <w:pStyle w:val="NoSpacing"/>
              <w:rPr>
                <w:i/>
              </w:rPr>
            </w:pPr>
            <w:r w:rsidRPr="003009B0">
              <w:rPr>
                <w:i/>
              </w:rPr>
              <w:t>Professor Marion Demossier</w:t>
            </w:r>
            <w:r w:rsidR="003009B0">
              <w:rPr>
                <w:i/>
              </w:rPr>
              <w:t>, University of Southampton</w:t>
            </w:r>
          </w:p>
          <w:p w14:paraId="45450123" w14:textId="77777777" w:rsidR="001A2F49" w:rsidRDefault="001A2F49" w:rsidP="001A2F49">
            <w:pPr>
              <w:pStyle w:val="NoSpacing"/>
              <w:rPr>
                <w:b/>
              </w:rPr>
            </w:pPr>
          </w:p>
          <w:p w14:paraId="4C5BDA8B" w14:textId="22287821" w:rsidR="001A2F49" w:rsidRPr="000C4DD2" w:rsidRDefault="001A2F49" w:rsidP="0052523F">
            <w:pPr>
              <w:pStyle w:val="NoSpacing"/>
              <w:rPr>
                <w:b/>
              </w:rPr>
            </w:pPr>
            <w:r>
              <w:rPr>
                <w:b/>
              </w:rPr>
              <w:t>Inside Burgundy</w:t>
            </w:r>
          </w:p>
          <w:p w14:paraId="7ADBD22C" w14:textId="77777777" w:rsidR="001A2F49" w:rsidRPr="001A2F49" w:rsidRDefault="001A2F49" w:rsidP="001A2F49">
            <w:pPr>
              <w:pStyle w:val="NoSpacing"/>
              <w:rPr>
                <w:rFonts w:cstheme="minorHAnsi"/>
                <w:i/>
              </w:rPr>
            </w:pPr>
            <w:r w:rsidRPr="001A2F49">
              <w:rPr>
                <w:rFonts w:cstheme="minorHAnsi"/>
                <w:i/>
              </w:rPr>
              <w:t xml:space="preserve">Jasper Morris, </w:t>
            </w:r>
            <w:r>
              <w:rPr>
                <w:rFonts w:cstheme="minorHAnsi"/>
                <w:i/>
              </w:rPr>
              <w:t xml:space="preserve">Burgundy Director, </w:t>
            </w:r>
            <w:r w:rsidRPr="001A2F49">
              <w:rPr>
                <w:rFonts w:cstheme="minorHAnsi"/>
                <w:lang w:val="en"/>
              </w:rPr>
              <w:t>Berry Bros. &amp; Rudd</w:t>
            </w:r>
            <w:r w:rsidRPr="001A2F49">
              <w:rPr>
                <w:rFonts w:cstheme="minorHAnsi"/>
                <w:i/>
                <w:lang w:val="en"/>
              </w:rPr>
              <w:t xml:space="preserve"> wine merchants est. </w:t>
            </w:r>
            <w:r>
              <w:rPr>
                <w:rFonts w:cstheme="minorHAnsi"/>
                <w:i/>
                <w:lang w:val="en"/>
              </w:rPr>
              <w:t>London</w:t>
            </w:r>
          </w:p>
          <w:p w14:paraId="79C98825" w14:textId="77777777" w:rsidR="003009B0" w:rsidRDefault="003009B0" w:rsidP="000F6570">
            <w:pPr>
              <w:pStyle w:val="NoSpacing"/>
              <w:rPr>
                <w:b/>
                <w:i/>
              </w:rPr>
            </w:pPr>
          </w:p>
          <w:p w14:paraId="361A4801" w14:textId="0ED616C1" w:rsidR="003009B0" w:rsidRPr="003009B0" w:rsidRDefault="009D33BC" w:rsidP="000F6570">
            <w:pPr>
              <w:pStyle w:val="NoSpacing"/>
            </w:pPr>
            <w:r>
              <w:rPr>
                <w:b/>
              </w:rPr>
              <w:t xml:space="preserve">Introduction to </w:t>
            </w:r>
            <w:r w:rsidR="003009B0" w:rsidRPr="003009B0">
              <w:rPr>
                <w:b/>
              </w:rPr>
              <w:t>Wine tasting</w:t>
            </w:r>
          </w:p>
        </w:tc>
      </w:tr>
      <w:tr w:rsidR="000F6570" w14:paraId="54CD892B" w14:textId="77777777" w:rsidTr="0052523F">
        <w:trPr>
          <w:trHeight w:val="287"/>
        </w:trPr>
        <w:tc>
          <w:tcPr>
            <w:tcW w:w="1701" w:type="dxa"/>
          </w:tcPr>
          <w:p w14:paraId="4B6634A4" w14:textId="6EBFB307" w:rsidR="000F6570" w:rsidRPr="00593D78" w:rsidRDefault="000F6570" w:rsidP="00E557C8">
            <w:pPr>
              <w:pStyle w:val="NoSpacing"/>
            </w:pPr>
            <w:r w:rsidRPr="00593D78">
              <w:t>12.30 – 13.30</w:t>
            </w:r>
          </w:p>
        </w:tc>
        <w:tc>
          <w:tcPr>
            <w:tcW w:w="7229" w:type="dxa"/>
          </w:tcPr>
          <w:p w14:paraId="2AFE53F7" w14:textId="6B0C3370" w:rsidR="000F6570" w:rsidRPr="00593D78" w:rsidRDefault="000F6570" w:rsidP="00E0031C">
            <w:pPr>
              <w:pStyle w:val="NoSpacing"/>
              <w:rPr>
                <w:b/>
              </w:rPr>
            </w:pPr>
            <w:r w:rsidRPr="00593D78">
              <w:rPr>
                <w:b/>
              </w:rPr>
              <w:t>Lunch</w:t>
            </w:r>
          </w:p>
        </w:tc>
      </w:tr>
      <w:tr w:rsidR="000F6570" w14:paraId="77635E6E" w14:textId="77777777" w:rsidTr="0052523F">
        <w:trPr>
          <w:trHeight w:val="381"/>
        </w:trPr>
        <w:tc>
          <w:tcPr>
            <w:tcW w:w="8930" w:type="dxa"/>
            <w:gridSpan w:val="2"/>
          </w:tcPr>
          <w:p w14:paraId="1C8BECEE" w14:textId="00E2B3E2" w:rsidR="000F6570" w:rsidRPr="00593D78" w:rsidRDefault="000C4DD2" w:rsidP="0052523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 xml:space="preserve">Chinese Tea </w:t>
            </w:r>
          </w:p>
        </w:tc>
      </w:tr>
      <w:tr w:rsidR="00593D78" w14:paraId="7DAE43B3" w14:textId="77777777" w:rsidTr="0052523F">
        <w:trPr>
          <w:trHeight w:val="1984"/>
        </w:trPr>
        <w:tc>
          <w:tcPr>
            <w:tcW w:w="1701" w:type="dxa"/>
          </w:tcPr>
          <w:p w14:paraId="5D344AC8" w14:textId="4A116CA3" w:rsidR="00593D78" w:rsidRPr="00593D78" w:rsidRDefault="00593D78" w:rsidP="00C13B8A">
            <w:pPr>
              <w:pStyle w:val="NoSpacing"/>
            </w:pPr>
            <w:r w:rsidRPr="00593D78">
              <w:t>13.30 – 15.</w:t>
            </w:r>
            <w:r w:rsidR="00C13B8A">
              <w:t>3</w:t>
            </w:r>
            <w:r w:rsidR="00C13B8A" w:rsidRPr="00593D78">
              <w:t>0</w:t>
            </w:r>
          </w:p>
        </w:tc>
        <w:tc>
          <w:tcPr>
            <w:tcW w:w="7229" w:type="dxa"/>
          </w:tcPr>
          <w:p w14:paraId="7BE088EE" w14:textId="4C28A078" w:rsidR="005D19DF" w:rsidRDefault="005D19DF" w:rsidP="003A7C5A">
            <w:pPr>
              <w:pStyle w:val="NoSpacing"/>
              <w:rPr>
                <w:b/>
              </w:rPr>
            </w:pPr>
            <w:r>
              <w:rPr>
                <w:b/>
              </w:rPr>
              <w:t>Tea and Tea Culture in China</w:t>
            </w:r>
          </w:p>
          <w:p w14:paraId="0A0DB947" w14:textId="42E6F22E" w:rsidR="003009B0" w:rsidRPr="00C13B8A" w:rsidRDefault="005D19DF" w:rsidP="002C4AAB">
            <w:pPr>
              <w:pStyle w:val="NoSpacing"/>
              <w:rPr>
                <w:bCs/>
                <w:i/>
              </w:rPr>
            </w:pPr>
            <w:r w:rsidRPr="002C4AAB">
              <w:rPr>
                <w:bCs/>
                <w:i/>
                <w:iCs/>
              </w:rPr>
              <w:t>Dr Ping Chen, Zhejiang</w:t>
            </w:r>
            <w:r w:rsidR="00A97B73" w:rsidRPr="00C13B8A">
              <w:rPr>
                <w:bCs/>
                <w:i/>
              </w:rPr>
              <w:t xml:space="preserve"> University</w:t>
            </w:r>
          </w:p>
          <w:p w14:paraId="418E698C" w14:textId="77777777" w:rsidR="00A97B73" w:rsidRDefault="00A97B73" w:rsidP="003A7C5A">
            <w:pPr>
              <w:pStyle w:val="NoSpacing"/>
              <w:rPr>
                <w:i/>
              </w:rPr>
            </w:pPr>
          </w:p>
          <w:p w14:paraId="6EDA7E39" w14:textId="1247F081" w:rsidR="00A97B73" w:rsidRPr="00C13B8A" w:rsidRDefault="00C13B8A" w:rsidP="003A7C5A">
            <w:pPr>
              <w:pStyle w:val="NoSpacing"/>
              <w:rPr>
                <w:b/>
                <w:bCs/>
                <w:iCs/>
              </w:rPr>
            </w:pPr>
            <w:r w:rsidRPr="00C13B8A">
              <w:rPr>
                <w:b/>
                <w:bCs/>
                <w:iCs/>
              </w:rPr>
              <w:t>The Historical Evolution of Chinese Tea Drinking</w:t>
            </w:r>
          </w:p>
          <w:p w14:paraId="67C1DBEB" w14:textId="6CE23B8F" w:rsidR="001954FA" w:rsidRDefault="00C13B8A" w:rsidP="003A7C5A">
            <w:pPr>
              <w:pStyle w:val="NoSpacing"/>
              <w:rPr>
                <w:i/>
              </w:rPr>
            </w:pPr>
            <w:r>
              <w:rPr>
                <w:i/>
              </w:rPr>
              <w:t xml:space="preserve">Deputy curator, Researcher, </w:t>
            </w:r>
            <w:r w:rsidR="001954FA">
              <w:rPr>
                <w:i/>
              </w:rPr>
              <w:t>China National Tea Museum</w:t>
            </w:r>
          </w:p>
          <w:p w14:paraId="4B899915" w14:textId="77777777" w:rsidR="003009B0" w:rsidRDefault="003009B0" w:rsidP="003A7C5A">
            <w:pPr>
              <w:pStyle w:val="NoSpacing"/>
            </w:pPr>
          </w:p>
          <w:p w14:paraId="78C28E9F" w14:textId="77777777" w:rsidR="003009B0" w:rsidRPr="007F23B1" w:rsidRDefault="003009B0" w:rsidP="003A7C5A">
            <w:pPr>
              <w:pStyle w:val="NoSpacing"/>
              <w:rPr>
                <w:b/>
              </w:rPr>
            </w:pPr>
            <w:r w:rsidRPr="007F23B1">
              <w:rPr>
                <w:b/>
              </w:rPr>
              <w:t>Tea ceremony</w:t>
            </w:r>
          </w:p>
          <w:p w14:paraId="17F22598" w14:textId="77777777" w:rsidR="003009B0" w:rsidRDefault="001954FA" w:rsidP="003A7C5A">
            <w:pPr>
              <w:pStyle w:val="NoSpacing"/>
              <w:rPr>
                <w:i/>
              </w:rPr>
            </w:pPr>
            <w:r>
              <w:rPr>
                <w:i/>
              </w:rPr>
              <w:t xml:space="preserve">China National </w:t>
            </w:r>
            <w:r w:rsidR="003009B0" w:rsidRPr="003009B0">
              <w:rPr>
                <w:i/>
              </w:rPr>
              <w:t xml:space="preserve">Tea Museum </w:t>
            </w:r>
          </w:p>
          <w:p w14:paraId="6C205499" w14:textId="77777777" w:rsidR="00C13B8A" w:rsidRDefault="00C13B8A" w:rsidP="003A7C5A">
            <w:pPr>
              <w:pStyle w:val="NoSpacing"/>
              <w:rPr>
                <w:i/>
              </w:rPr>
            </w:pPr>
          </w:p>
          <w:p w14:paraId="12DE5323" w14:textId="3F99034C" w:rsidR="00C13B8A" w:rsidRPr="00727081" w:rsidRDefault="00C13B8A" w:rsidP="003A7C5A">
            <w:pPr>
              <w:pStyle w:val="NoSpacing"/>
              <w:rPr>
                <w:b/>
                <w:bCs/>
                <w:iCs/>
              </w:rPr>
            </w:pPr>
            <w:r w:rsidRPr="00727081">
              <w:rPr>
                <w:b/>
                <w:bCs/>
                <w:iCs/>
              </w:rPr>
              <w:t>Tea tasting</w:t>
            </w:r>
          </w:p>
        </w:tc>
      </w:tr>
      <w:tr w:rsidR="000F6570" w14:paraId="0B2E0502" w14:textId="77777777" w:rsidTr="0052523F">
        <w:trPr>
          <w:trHeight w:val="279"/>
        </w:trPr>
        <w:tc>
          <w:tcPr>
            <w:tcW w:w="1701" w:type="dxa"/>
          </w:tcPr>
          <w:p w14:paraId="51C5EC73" w14:textId="569708E1" w:rsidR="000F6570" w:rsidRPr="00593D78" w:rsidRDefault="000F6570" w:rsidP="000C4DD2">
            <w:pPr>
              <w:pStyle w:val="NoSpacing"/>
            </w:pPr>
          </w:p>
        </w:tc>
        <w:tc>
          <w:tcPr>
            <w:tcW w:w="7229" w:type="dxa"/>
          </w:tcPr>
          <w:p w14:paraId="310CD524" w14:textId="7B3C7FB8" w:rsidR="000F6570" w:rsidRPr="00593D78" w:rsidRDefault="000F6570" w:rsidP="00E0031C">
            <w:pPr>
              <w:pStyle w:val="NoSpacing"/>
              <w:rPr>
                <w:b/>
              </w:rPr>
            </w:pPr>
          </w:p>
        </w:tc>
      </w:tr>
      <w:tr w:rsidR="00593D78" w14:paraId="44D47EBD" w14:textId="77777777" w:rsidTr="0052523F">
        <w:trPr>
          <w:trHeight w:val="279"/>
        </w:trPr>
        <w:tc>
          <w:tcPr>
            <w:tcW w:w="1701" w:type="dxa"/>
          </w:tcPr>
          <w:p w14:paraId="3FAA062A" w14:textId="05FCF93F" w:rsidR="00593D78" w:rsidRPr="00593D78" w:rsidRDefault="009F0F0B" w:rsidP="00E0031C">
            <w:pPr>
              <w:pStyle w:val="NoSpacing"/>
            </w:pPr>
            <w:r w:rsidRPr="00593D78">
              <w:t>15.</w:t>
            </w:r>
            <w:r>
              <w:t>3</w:t>
            </w:r>
            <w:r w:rsidRPr="00593D78">
              <w:t>0 – 16.15</w:t>
            </w:r>
          </w:p>
        </w:tc>
        <w:tc>
          <w:tcPr>
            <w:tcW w:w="7229" w:type="dxa"/>
          </w:tcPr>
          <w:p w14:paraId="78BB4F0C" w14:textId="7623D385" w:rsidR="00593D78" w:rsidRPr="00593D78" w:rsidRDefault="000C4DD2" w:rsidP="002C4AAB">
            <w:pPr>
              <w:pStyle w:val="NoSpacing"/>
              <w:rPr>
                <w:b/>
              </w:rPr>
            </w:pPr>
            <w:r>
              <w:rPr>
                <w:b/>
              </w:rPr>
              <w:t>Q &amp; A</w:t>
            </w:r>
            <w:r w:rsidR="00593D78" w:rsidRPr="00593D78">
              <w:rPr>
                <w:b/>
              </w:rPr>
              <w:t xml:space="preserve"> Discussion: </w:t>
            </w:r>
            <w:r w:rsidR="00830DDF">
              <w:rPr>
                <w:b/>
              </w:rPr>
              <w:br/>
            </w:r>
            <w:r>
              <w:rPr>
                <w:b/>
              </w:rPr>
              <w:t>What do French wine and Chinese tea culture have in common</w:t>
            </w:r>
            <w:r w:rsidR="002C4AAB">
              <w:rPr>
                <w:b/>
              </w:rPr>
              <w:t xml:space="preserve"> </w:t>
            </w:r>
          </w:p>
        </w:tc>
      </w:tr>
      <w:tr w:rsidR="000F6570" w14:paraId="3F749844" w14:textId="77777777" w:rsidTr="0052523F">
        <w:trPr>
          <w:trHeight w:val="382"/>
        </w:trPr>
        <w:tc>
          <w:tcPr>
            <w:tcW w:w="1701" w:type="dxa"/>
          </w:tcPr>
          <w:p w14:paraId="4877ED6C" w14:textId="77022DC9" w:rsidR="000F6570" w:rsidRPr="00593D78" w:rsidRDefault="000F6570" w:rsidP="00E557C8">
            <w:pPr>
              <w:pStyle w:val="NoSpacing"/>
            </w:pPr>
            <w:r w:rsidRPr="00593D78">
              <w:t>16.15</w:t>
            </w:r>
          </w:p>
        </w:tc>
        <w:tc>
          <w:tcPr>
            <w:tcW w:w="7229" w:type="dxa"/>
          </w:tcPr>
          <w:p w14:paraId="3BDC27EB" w14:textId="4343ECD9" w:rsidR="000F6570" w:rsidRPr="00593D78" w:rsidRDefault="000C4DD2" w:rsidP="00E0031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End </w:t>
            </w:r>
          </w:p>
        </w:tc>
      </w:tr>
    </w:tbl>
    <w:p w14:paraId="401BBFF9" w14:textId="0146D6C5" w:rsidR="00E0031C" w:rsidRDefault="00E0031C" w:rsidP="00E0031C"/>
    <w:sectPr w:rsidR="00E0031C" w:rsidSect="00830DDF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E4C141" w14:textId="77777777" w:rsidR="003009B0" w:rsidRDefault="003009B0" w:rsidP="008132B1">
      <w:pPr>
        <w:spacing w:after="0" w:line="240" w:lineRule="auto"/>
      </w:pPr>
      <w:r>
        <w:separator/>
      </w:r>
    </w:p>
  </w:endnote>
  <w:endnote w:type="continuationSeparator" w:id="0">
    <w:p w14:paraId="58E527BC" w14:textId="77777777" w:rsidR="003009B0" w:rsidRDefault="003009B0" w:rsidP="0081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5081E" w14:textId="77777777" w:rsidR="003009B0" w:rsidRDefault="003009B0" w:rsidP="0052523F">
    <w:pPr>
      <w:pStyle w:val="Footer"/>
      <w:jc w:val="center"/>
      <w:rPr>
        <w:rFonts w:asciiTheme="majorHAnsi" w:hAnsiTheme="majorHAnsi"/>
        <w:sz w:val="16"/>
        <w:szCs w:val="16"/>
      </w:rPr>
    </w:pPr>
    <w:r w:rsidRPr="008132B1">
      <w:rPr>
        <w:rFonts w:asciiTheme="majorHAnsi" w:hAnsiTheme="majorHAnsi"/>
        <w:sz w:val="16"/>
        <w:szCs w:val="16"/>
      </w:rPr>
      <w:t>Faculty of Humanities</w:t>
    </w:r>
    <w:r>
      <w:rPr>
        <w:rFonts w:asciiTheme="majorHAnsi" w:hAnsiTheme="majorHAnsi"/>
        <w:sz w:val="16"/>
        <w:szCs w:val="16"/>
      </w:rPr>
      <w:t>, University of Southampton, Avenue Campus, Southampton, SO17 1BF, United Kingdom</w:t>
    </w:r>
  </w:p>
  <w:p w14:paraId="1F655472" w14:textId="77777777" w:rsidR="003009B0" w:rsidRDefault="003009B0" w:rsidP="0052523F">
    <w:pPr>
      <w:pStyle w:val="Footer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 xml:space="preserve">Tel: +44 (0) 23 8059 </w:t>
    </w:r>
    <w:proofErr w:type="gramStart"/>
    <w:r>
      <w:rPr>
        <w:rFonts w:asciiTheme="majorHAnsi" w:hAnsiTheme="majorHAnsi"/>
        <w:sz w:val="16"/>
        <w:szCs w:val="16"/>
      </w:rPr>
      <w:t>8768  Fax</w:t>
    </w:r>
    <w:proofErr w:type="gramEnd"/>
    <w:r>
      <w:rPr>
        <w:rFonts w:asciiTheme="majorHAnsi" w:hAnsiTheme="majorHAnsi"/>
        <w:sz w:val="16"/>
        <w:szCs w:val="16"/>
      </w:rPr>
      <w:t xml:space="preserve">: +44 (0) 23 8059 3868  </w:t>
    </w:r>
    <w:hyperlink r:id="rId1" w:history="1">
      <w:r w:rsidRPr="00377E6E">
        <w:rPr>
          <w:rStyle w:val="Hyperlink"/>
          <w:rFonts w:asciiTheme="majorHAnsi" w:hAnsiTheme="majorHAnsi"/>
          <w:sz w:val="16"/>
          <w:szCs w:val="16"/>
        </w:rPr>
        <w:t>www.southampton.ac.uk</w:t>
      </w:r>
    </w:hyperlink>
  </w:p>
  <w:p w14:paraId="0D656279" w14:textId="77777777" w:rsidR="003009B0" w:rsidRPr="008132B1" w:rsidRDefault="003009B0" w:rsidP="0052523F">
    <w:pPr>
      <w:pStyle w:val="Footer"/>
      <w:jc w:val="center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38D04" w14:textId="77777777" w:rsidR="003009B0" w:rsidRDefault="003009B0" w:rsidP="008132B1">
      <w:pPr>
        <w:spacing w:after="0" w:line="240" w:lineRule="auto"/>
      </w:pPr>
      <w:r>
        <w:separator/>
      </w:r>
    </w:p>
  </w:footnote>
  <w:footnote w:type="continuationSeparator" w:id="0">
    <w:p w14:paraId="05BF5502" w14:textId="77777777" w:rsidR="003009B0" w:rsidRDefault="003009B0" w:rsidP="00813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C48F" w14:textId="15184060" w:rsidR="003009B0" w:rsidRDefault="003009B0" w:rsidP="008132B1">
    <w:pPr>
      <w:pStyle w:val="Header"/>
    </w:pPr>
    <w:r w:rsidRPr="00161593">
      <w:rPr>
        <w:noProof/>
        <w:sz w:val="20"/>
        <w:szCs w:val="20"/>
        <w:lang w:eastAsia="zh-TW"/>
      </w:rPr>
      <w:drawing>
        <wp:anchor distT="0" distB="0" distL="114300" distR="114300" simplePos="0" relativeHeight="251659264" behindDoc="0" locked="0" layoutInCell="1" allowOverlap="1" wp14:anchorId="5E6A61BD" wp14:editId="1EB13EF4">
          <wp:simplePos x="0" y="0"/>
          <wp:positionH relativeFrom="column">
            <wp:posOffset>3727450</wp:posOffset>
          </wp:positionH>
          <wp:positionV relativeFrom="paragraph">
            <wp:posOffset>-106680</wp:posOffset>
          </wp:positionV>
          <wp:extent cx="2311400" cy="4953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230"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0635C" w14:textId="77777777" w:rsidR="003009B0" w:rsidRDefault="00300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93"/>
    <w:rsid w:val="00032EB3"/>
    <w:rsid w:val="00042161"/>
    <w:rsid w:val="000C4DD2"/>
    <w:rsid w:val="000D08F2"/>
    <w:rsid w:val="000E51D7"/>
    <w:rsid w:val="000E58D1"/>
    <w:rsid w:val="000F6570"/>
    <w:rsid w:val="00161593"/>
    <w:rsid w:val="001954FA"/>
    <w:rsid w:val="001A2F49"/>
    <w:rsid w:val="002C4AAB"/>
    <w:rsid w:val="002C76AC"/>
    <w:rsid w:val="002F4A5E"/>
    <w:rsid w:val="003009B0"/>
    <w:rsid w:val="00383159"/>
    <w:rsid w:val="003943C2"/>
    <w:rsid w:val="003A7C5A"/>
    <w:rsid w:val="003D139E"/>
    <w:rsid w:val="00452DCE"/>
    <w:rsid w:val="005114AF"/>
    <w:rsid w:val="0052523F"/>
    <w:rsid w:val="00593D78"/>
    <w:rsid w:val="005D19DF"/>
    <w:rsid w:val="005E3DCB"/>
    <w:rsid w:val="00642216"/>
    <w:rsid w:val="0070299A"/>
    <w:rsid w:val="00727081"/>
    <w:rsid w:val="00760AA5"/>
    <w:rsid w:val="007F23B1"/>
    <w:rsid w:val="008132B1"/>
    <w:rsid w:val="00830DDF"/>
    <w:rsid w:val="009D33BC"/>
    <w:rsid w:val="009F0F0B"/>
    <w:rsid w:val="00A97B73"/>
    <w:rsid w:val="00AC50FE"/>
    <w:rsid w:val="00C06977"/>
    <w:rsid w:val="00C13B8A"/>
    <w:rsid w:val="00C63956"/>
    <w:rsid w:val="00CA4E96"/>
    <w:rsid w:val="00D40F93"/>
    <w:rsid w:val="00E0031C"/>
    <w:rsid w:val="00E557C8"/>
    <w:rsid w:val="00EF279C"/>
    <w:rsid w:val="00F04B6B"/>
    <w:rsid w:val="00F8476E"/>
    <w:rsid w:val="00F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A1B1C"/>
  <w15:docId w15:val="{FFF5EF99-43DE-4A35-BF26-23247B45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31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031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F93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40F93"/>
  </w:style>
  <w:style w:type="character" w:customStyle="1" w:styleId="DateChar">
    <w:name w:val="Date Char"/>
    <w:basedOn w:val="DefaultParagraphFont"/>
    <w:link w:val="Date"/>
    <w:uiPriority w:val="99"/>
    <w:semiHidden/>
    <w:rsid w:val="00D40F93"/>
  </w:style>
  <w:style w:type="character" w:styleId="Hyperlink">
    <w:name w:val="Hyperlink"/>
    <w:basedOn w:val="DefaultParagraphFont"/>
    <w:uiPriority w:val="99"/>
    <w:unhideWhenUsed/>
    <w:rsid w:val="00F04B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B1"/>
  </w:style>
  <w:style w:type="paragraph" w:styleId="Footer">
    <w:name w:val="footer"/>
    <w:basedOn w:val="Normal"/>
    <w:link w:val="FooterChar"/>
    <w:uiPriority w:val="99"/>
    <w:unhideWhenUsed/>
    <w:rsid w:val="0081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B1"/>
  </w:style>
  <w:style w:type="character" w:customStyle="1" w:styleId="Heading1Char">
    <w:name w:val="Heading 1 Char"/>
    <w:basedOn w:val="DefaultParagraphFont"/>
    <w:link w:val="Heading1"/>
    <w:uiPriority w:val="9"/>
    <w:rsid w:val="00E0031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00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E0031C"/>
    <w:pPr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31C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E003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70299A"/>
    <w:rPr>
      <w:i/>
      <w:iCs/>
    </w:rPr>
  </w:style>
  <w:style w:type="character" w:customStyle="1" w:styleId="apple-converted-space">
    <w:name w:val="apple-converted-space"/>
    <w:basedOn w:val="DefaultParagraphFont"/>
    <w:rsid w:val="0070299A"/>
  </w:style>
  <w:style w:type="character" w:styleId="CommentReference">
    <w:name w:val="annotation reference"/>
    <w:basedOn w:val="DefaultParagraphFont"/>
    <w:uiPriority w:val="99"/>
    <w:semiHidden/>
    <w:unhideWhenUsed/>
    <w:rsid w:val="00C06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9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9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9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uthampton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Cross M.</dc:creator>
  <cp:lastModifiedBy>Weaver M.C.R.</cp:lastModifiedBy>
  <cp:revision>10</cp:revision>
  <cp:lastPrinted>2017-01-17T14:35:00Z</cp:lastPrinted>
  <dcterms:created xsi:type="dcterms:W3CDTF">2017-01-30T13:24:00Z</dcterms:created>
  <dcterms:modified xsi:type="dcterms:W3CDTF">2017-02-02T10:44:00Z</dcterms:modified>
</cp:coreProperties>
</file>